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91687" w14:textId="5A73A1C2" w:rsidR="004C7167" w:rsidRPr="004C7167" w:rsidRDefault="004C7167" w:rsidP="00B76C12">
      <w:pPr>
        <w:jc w:val="both"/>
        <w:rPr>
          <w:b/>
          <w:bCs/>
        </w:rPr>
      </w:pPr>
      <w:r w:rsidRPr="004C7167">
        <w:rPr>
          <w:b/>
          <w:bCs/>
        </w:rPr>
        <w:t>Réunion Conseil coopératif n° 3 – 27 mars 2023</w:t>
      </w:r>
    </w:p>
    <w:p w14:paraId="38186B06" w14:textId="77777777" w:rsidR="004C7167" w:rsidRDefault="004C7167" w:rsidP="00B76C12">
      <w:pPr>
        <w:jc w:val="both"/>
      </w:pPr>
    </w:p>
    <w:p w14:paraId="3A12B0B0" w14:textId="4C71B72A" w:rsidR="003A3A65" w:rsidRDefault="00181FDA" w:rsidP="00B76C12">
      <w:pPr>
        <w:jc w:val="both"/>
      </w:pPr>
      <w:r w:rsidRPr="00181FDA">
        <w:rPr>
          <w:u w:val="single"/>
        </w:rPr>
        <w:t>Présent.es</w:t>
      </w:r>
      <w:r>
        <w:t xml:space="preserve"> : </w:t>
      </w:r>
      <w:r w:rsidR="00A63980">
        <w:t xml:space="preserve">Sadia </w:t>
      </w:r>
      <w:r>
        <w:t>Benhamou</w:t>
      </w:r>
      <w:r w:rsidR="00104DE0">
        <w:t xml:space="preserve"> qui a</w:t>
      </w:r>
      <w:r>
        <w:t xml:space="preserve">rrivera </w:t>
      </w:r>
      <w:r w:rsidR="00104DE0">
        <w:t>au plus tard au 1</w:t>
      </w:r>
      <w:r w:rsidR="00104DE0" w:rsidRPr="00104DE0">
        <w:rPr>
          <w:vertAlign w:val="superscript"/>
        </w:rPr>
        <w:t>er</w:t>
      </w:r>
      <w:r w:rsidR="00104DE0">
        <w:t xml:space="preserve"> juin</w:t>
      </w:r>
      <w:r>
        <w:t xml:space="preserve"> comme directrice de La Place Santé ; Arnaud Bontemps (président) ; Saida Sadaoui (catégorie usager.es et habitant.es) ; Aurore Dubus (</w:t>
      </w:r>
      <w:r>
        <w:t>c</w:t>
      </w:r>
      <w:r>
        <w:t>atégorie</w:t>
      </w:r>
      <w:r>
        <w:t xml:space="preserve"> usager.es et habitant.es</w:t>
      </w:r>
      <w:r>
        <w:t xml:space="preserve">) ; Pierre-Denis </w:t>
      </w:r>
      <w:proofErr w:type="spellStart"/>
      <w:r>
        <w:t>Coux</w:t>
      </w:r>
      <w:proofErr w:type="spellEnd"/>
      <w:r>
        <w:t xml:space="preserve"> (catégorie partenaires du quartier) ; Charlotte </w:t>
      </w:r>
      <w:proofErr w:type="spellStart"/>
      <w:r>
        <w:t>Gangneux</w:t>
      </w:r>
      <w:proofErr w:type="spellEnd"/>
      <w:r>
        <w:t xml:space="preserve"> (catégorie salarié.es) ; Julie Etcheberry </w:t>
      </w:r>
      <w:r>
        <w:t>(catégorie salarié.es)</w:t>
      </w:r>
      <w:r>
        <w:t xml:space="preserve"> ; Maxime </w:t>
      </w:r>
      <w:proofErr w:type="spellStart"/>
      <w:r>
        <w:t>Catrice</w:t>
      </w:r>
      <w:proofErr w:type="spellEnd"/>
      <w:r>
        <w:t xml:space="preserve"> (</w:t>
      </w:r>
      <w:r>
        <w:t>catégorie salarié.es)</w:t>
      </w:r>
      <w:r>
        <w:t xml:space="preserve"> ; Émilie Henry (anciennement </w:t>
      </w:r>
      <w:r>
        <w:t>catégorie salarié.es</w:t>
      </w:r>
      <w:r>
        <w:t xml:space="preserve"> et maintenant soutiens militants</w:t>
      </w:r>
      <w:r>
        <w:t>)</w:t>
      </w:r>
      <w:r>
        <w:t> ; Marc Beaurepaire (</w:t>
      </w:r>
      <w:r>
        <w:t>catégorie soutiens militants)</w:t>
      </w:r>
      <w:r>
        <w:t xml:space="preserve"> ; </w:t>
      </w:r>
      <w:r>
        <w:t>Laure Pitti (catégorie soutiens militants)</w:t>
      </w:r>
      <w:r>
        <w:t>.</w:t>
      </w:r>
    </w:p>
    <w:p w14:paraId="4A9074A2" w14:textId="77777777" w:rsidR="00181FDA" w:rsidRDefault="00181FDA" w:rsidP="00B76C12">
      <w:pPr>
        <w:jc w:val="both"/>
      </w:pPr>
    </w:p>
    <w:p w14:paraId="4AC1D239" w14:textId="1997FE1E" w:rsidR="00104DE0" w:rsidRDefault="00181FDA" w:rsidP="00B76C12">
      <w:pPr>
        <w:jc w:val="both"/>
      </w:pPr>
      <w:r w:rsidRPr="00181FDA">
        <w:rPr>
          <w:u w:val="single"/>
        </w:rPr>
        <w:t>Excusé.es</w:t>
      </w:r>
      <w:r>
        <w:t xml:space="preserve"> : </w:t>
      </w:r>
      <w:r w:rsidR="00104DE0">
        <w:t xml:space="preserve">Mélia </w:t>
      </w:r>
      <w:r>
        <w:t xml:space="preserve">Traore (catégorie salarié.es) ; </w:t>
      </w:r>
      <w:proofErr w:type="spellStart"/>
      <w:r>
        <w:t>Asta</w:t>
      </w:r>
      <w:proofErr w:type="spellEnd"/>
      <w:r>
        <w:t xml:space="preserve"> Touré </w:t>
      </w:r>
      <w:r>
        <w:t>(catégorie salarié.es)</w:t>
      </w:r>
    </w:p>
    <w:p w14:paraId="60471144" w14:textId="77777777" w:rsidR="00725C8C" w:rsidRDefault="00725C8C" w:rsidP="00B76C12">
      <w:pPr>
        <w:jc w:val="both"/>
      </w:pPr>
    </w:p>
    <w:p w14:paraId="1CCB7BDE" w14:textId="602D76B4" w:rsidR="00725C8C" w:rsidRPr="00181FDA" w:rsidRDefault="00181FDA" w:rsidP="00B76C12">
      <w:pPr>
        <w:jc w:val="both"/>
        <w:rPr>
          <w:b/>
          <w:bCs/>
        </w:rPr>
      </w:pPr>
      <w:r w:rsidRPr="00181FDA">
        <w:rPr>
          <w:b/>
          <w:bCs/>
        </w:rPr>
        <w:t>À l’ordre du jour</w:t>
      </w:r>
    </w:p>
    <w:p w14:paraId="50703453" w14:textId="4870D73B" w:rsidR="004A6509" w:rsidRDefault="004A6509" w:rsidP="004A6509">
      <w:pPr>
        <w:pStyle w:val="Paragraphedeliste"/>
        <w:numPr>
          <w:ilvl w:val="0"/>
          <w:numId w:val="1"/>
        </w:numPr>
        <w:jc w:val="both"/>
      </w:pPr>
      <w:r>
        <w:t>Tour rapide de ce qu</w:t>
      </w:r>
      <w:r w:rsidR="00181FDA">
        <w:t>e l</w:t>
      </w:r>
      <w:r>
        <w:t>’on a fait dans le mois</w:t>
      </w:r>
    </w:p>
    <w:p w14:paraId="3CBE5474" w14:textId="0C9E8FD2" w:rsidR="004A6509" w:rsidRDefault="00181FDA" w:rsidP="004A6509">
      <w:pPr>
        <w:pStyle w:val="Paragraphedeliste"/>
        <w:numPr>
          <w:ilvl w:val="0"/>
          <w:numId w:val="1"/>
        </w:numPr>
        <w:jc w:val="both"/>
      </w:pPr>
      <w:r>
        <w:t xml:space="preserve">Présentation des expérimentations Peps (paiement en équipe de professionnels de santé) et </w:t>
      </w:r>
      <w:proofErr w:type="spellStart"/>
      <w:r w:rsidR="004A6509">
        <w:t>SecPa</w:t>
      </w:r>
      <w:proofErr w:type="spellEnd"/>
      <w:r>
        <w:t xml:space="preserve"> (structures d’exercice coordonné participatives</w:t>
      </w:r>
      <w:r w:rsidR="004A6509">
        <w:t xml:space="preserve"> par Émilie</w:t>
      </w:r>
    </w:p>
    <w:p w14:paraId="0198B0D9" w14:textId="1CA72371" w:rsidR="004A6509" w:rsidRDefault="004A6509" w:rsidP="004A6509">
      <w:pPr>
        <w:pStyle w:val="Paragraphedeliste"/>
        <w:numPr>
          <w:ilvl w:val="0"/>
          <w:numId w:val="1"/>
        </w:numPr>
        <w:jc w:val="both"/>
      </w:pPr>
      <w:r>
        <w:t>Points divers</w:t>
      </w:r>
    </w:p>
    <w:p w14:paraId="1DF0193A" w14:textId="77777777" w:rsidR="009F5C99" w:rsidRDefault="009F5C99" w:rsidP="009F5C99">
      <w:pPr>
        <w:jc w:val="both"/>
      </w:pPr>
    </w:p>
    <w:p w14:paraId="3EA965A1" w14:textId="29695C80" w:rsidR="009F5C99" w:rsidRPr="00241EC5" w:rsidRDefault="009F5C99" w:rsidP="00181FDA">
      <w:pPr>
        <w:pStyle w:val="Paragraphedeliste"/>
        <w:numPr>
          <w:ilvl w:val="0"/>
          <w:numId w:val="2"/>
        </w:numPr>
        <w:jc w:val="both"/>
        <w:rPr>
          <w:b/>
          <w:bCs/>
          <w:u w:val="single"/>
        </w:rPr>
      </w:pPr>
      <w:r w:rsidRPr="00241EC5">
        <w:rPr>
          <w:b/>
          <w:bCs/>
          <w:u w:val="single"/>
        </w:rPr>
        <w:t>Tour des avancées du mois</w:t>
      </w:r>
    </w:p>
    <w:p w14:paraId="1D9442D2" w14:textId="536DFE26" w:rsidR="001C636E" w:rsidRDefault="009F5C99" w:rsidP="00241EC5">
      <w:pPr>
        <w:pStyle w:val="Paragraphedeliste"/>
        <w:numPr>
          <w:ilvl w:val="0"/>
          <w:numId w:val="1"/>
        </w:numPr>
        <w:ind w:left="0" w:firstLine="360"/>
        <w:jc w:val="both"/>
      </w:pPr>
      <w:r w:rsidRPr="002C14A1">
        <w:rPr>
          <w:b/>
          <w:bCs/>
        </w:rPr>
        <w:t>Accueil d’une ministre</w:t>
      </w:r>
      <w:r w:rsidR="00181FDA">
        <w:t xml:space="preserve"> le 17 février</w:t>
      </w:r>
      <w:r w:rsidR="001C636E">
        <w:t xml:space="preserve"> (Agnès Firmin-Le Bodo, ministre déléguée chargée de l’organisation territoriale et des professions de santé).</w:t>
      </w:r>
    </w:p>
    <w:p w14:paraId="63FCF5B9" w14:textId="154D5978" w:rsidR="009F5C99" w:rsidRDefault="001C636E" w:rsidP="00241EC5">
      <w:pPr>
        <w:pStyle w:val="Paragraphedeliste"/>
        <w:ind w:left="0" w:firstLine="360"/>
        <w:jc w:val="both"/>
      </w:pPr>
      <w:r>
        <w:t xml:space="preserve">Elle est restée 1h30, a fait tout le tour du 17 rue de Lorraine, dans les cabinets elle cherchait à comprendre notre fonctionnement, à piocher les choses qu’on disait un peu en contrepoint du mouvement « Médecins pour demain » qui sont anti-IPA. </w:t>
      </w:r>
      <w:r>
        <w:t xml:space="preserve">Elle a </w:t>
      </w:r>
      <w:r>
        <w:t>demandé les motivations pour passer d’association à coopérative</w:t>
      </w:r>
      <w:r>
        <w:t xml:space="preserve"> : l’importance d’avoir les </w:t>
      </w:r>
      <w:r>
        <w:t>usager.es dans la gouvernance.</w:t>
      </w:r>
      <w:r>
        <w:t xml:space="preserve"> O</w:t>
      </w:r>
      <w:r w:rsidR="009F5C99">
        <w:t>n a fait passer nos messages, elle a semblé réceptive.</w:t>
      </w:r>
      <w:r>
        <w:t xml:space="preserve"> </w:t>
      </w:r>
      <w:proofErr w:type="gramStart"/>
      <w:r w:rsidR="009F5C99">
        <w:t>Il</w:t>
      </w:r>
      <w:proofErr w:type="gramEnd"/>
      <w:r w:rsidR="009F5C99">
        <w:t xml:space="preserve"> faudra voir ce que ça donne. On l’a notamment interrogée sur </w:t>
      </w:r>
      <w:proofErr w:type="spellStart"/>
      <w:r w:rsidR="009F5C99">
        <w:t>SecPa</w:t>
      </w:r>
      <w:proofErr w:type="spellEnd"/>
      <w:r w:rsidR="009F5C99">
        <w:t xml:space="preserve"> et on lui a dit qu’on se posait la question des rumeurs de report de l’expérimentation, et elle a un peu botté en touche s</w:t>
      </w:r>
      <w:r>
        <w:t>ur l’idée qu’elle</w:t>
      </w:r>
      <w:r w:rsidR="009F5C99">
        <w:t xml:space="preserve"> préférait</w:t>
      </w:r>
      <w:r>
        <w:t xml:space="preserve"> avoir davantage de</w:t>
      </w:r>
      <w:r w:rsidR="009F5C99">
        <w:t xml:space="preserve"> matière à faire bilan pour généraliser</w:t>
      </w:r>
      <w:r>
        <w:t xml:space="preserve"> l’expérimentation. Elle a</w:t>
      </w:r>
      <w:r w:rsidR="00431F76">
        <w:t xml:space="preserve">vait l’air assez honnête dans son intérêt. </w:t>
      </w:r>
      <w:r>
        <w:t>Il y a t</w:t>
      </w:r>
      <w:r w:rsidR="00431F76">
        <w:t xml:space="preserve">ellement peu de structures de ce type-là, bcp de gros </w:t>
      </w:r>
      <w:r>
        <w:t xml:space="preserve">centres de santé </w:t>
      </w:r>
      <w:r w:rsidR="00431F76">
        <w:t xml:space="preserve">: qu’elle soit venue dans une petite structure, ça peut donner à penser qu’elle l’aura en tête. </w:t>
      </w:r>
    </w:p>
    <w:p w14:paraId="28424257" w14:textId="1DDF7957" w:rsidR="00ED6773" w:rsidRDefault="001C636E" w:rsidP="00241EC5">
      <w:pPr>
        <w:pStyle w:val="Paragraphedeliste"/>
        <w:ind w:left="0" w:firstLine="360"/>
        <w:jc w:val="both"/>
      </w:pPr>
      <w:r>
        <w:t xml:space="preserve">Elle n’a pas </w:t>
      </w:r>
      <w:r w:rsidR="00ED6773">
        <w:t>rencontré d</w:t>
      </w:r>
      <w:r>
        <w:t>’</w:t>
      </w:r>
      <w:r w:rsidR="00ED6773">
        <w:t>habitant.es</w:t>
      </w:r>
      <w:r>
        <w:t>, c</w:t>
      </w:r>
      <w:r w:rsidR="00ED6773">
        <w:t>omme</w:t>
      </w:r>
      <w:r>
        <w:t xml:space="preserve"> elle est venue un</w:t>
      </w:r>
      <w:r w:rsidR="00ED6773">
        <w:t xml:space="preserve"> vendredi matin, </w:t>
      </w:r>
      <w:r>
        <w:t xml:space="preserve">créneau de fermeture du centre pour les réunions d’équipe. Sur ce point, </w:t>
      </w:r>
      <w:r w:rsidR="00ED6773">
        <w:t xml:space="preserve">petit à petit, ça vaudrait le coup d’avoir </w:t>
      </w:r>
      <w:r w:rsidR="00ED6773" w:rsidRPr="00861F7C">
        <w:rPr>
          <w:u w:val="single"/>
        </w:rPr>
        <w:t>une liste préétablie de gens</w:t>
      </w:r>
      <w:r w:rsidR="00861F7C">
        <w:t xml:space="preserve"> à contacter</w:t>
      </w:r>
      <w:r>
        <w:t xml:space="preserve"> parmi les usager.es et habitant.es du quartier.</w:t>
      </w:r>
    </w:p>
    <w:p w14:paraId="021C6970" w14:textId="3E779E53" w:rsidR="001C636E" w:rsidRDefault="001C636E" w:rsidP="00241EC5">
      <w:pPr>
        <w:pStyle w:val="Paragraphedeliste"/>
        <w:ind w:left="0" w:firstLine="360"/>
        <w:jc w:val="both"/>
      </w:pPr>
    </w:p>
    <w:p w14:paraId="6B60EB22" w14:textId="23AE8F9F" w:rsidR="001C636E" w:rsidRDefault="001C636E" w:rsidP="00241EC5">
      <w:pPr>
        <w:pStyle w:val="Paragraphedeliste"/>
        <w:numPr>
          <w:ilvl w:val="0"/>
          <w:numId w:val="1"/>
        </w:numPr>
        <w:ind w:left="0" w:firstLine="360"/>
        <w:jc w:val="both"/>
      </w:pPr>
      <w:r w:rsidRPr="002C14A1">
        <w:rPr>
          <w:b/>
          <w:bCs/>
        </w:rPr>
        <w:t>La santé communautaire à l’honneur sur France Culture</w:t>
      </w:r>
      <w:r>
        <w:t xml:space="preserve"> : « La santé autrement », 4 épisodes de l’émission </w:t>
      </w:r>
      <w:r w:rsidRPr="001C636E">
        <w:rPr>
          <w:i/>
          <w:iCs/>
        </w:rPr>
        <w:t>La série documentaire</w:t>
      </w:r>
      <w:r>
        <w:t xml:space="preserve"> par Claire Richard, dont un sur les centres de santé communautaire (avec Didier notamment) ; u</w:t>
      </w:r>
      <w:r>
        <w:t xml:space="preserve">ne interview dans </w:t>
      </w:r>
      <w:r w:rsidRPr="002C14A1">
        <w:rPr>
          <w:i/>
          <w:iCs/>
        </w:rPr>
        <w:t>Les matins</w:t>
      </w:r>
      <w:r>
        <w:t xml:space="preserve"> de France Culture, sur « Médecine générale : comment résorber la fracture médicale » (avec Laure</w:t>
      </w:r>
      <w:r>
        <w:t xml:space="preserve"> notamment</w:t>
      </w:r>
      <w:r>
        <w:t>)</w:t>
      </w:r>
      <w:r w:rsidR="00915547">
        <w:t xml:space="preserve"> =&gt; contribution au travail de plaidoyer.</w:t>
      </w:r>
    </w:p>
    <w:p w14:paraId="5F881355" w14:textId="77777777" w:rsidR="00915547" w:rsidRDefault="001C636E" w:rsidP="00241EC5">
      <w:pPr>
        <w:pStyle w:val="Paragraphedeliste"/>
        <w:ind w:left="0" w:firstLine="360"/>
        <w:jc w:val="both"/>
      </w:pPr>
      <w:r>
        <w:t xml:space="preserve">Podcasts ici : </w:t>
      </w:r>
    </w:p>
    <w:p w14:paraId="68A37ED4" w14:textId="09E25476" w:rsidR="00915547" w:rsidRDefault="00915547" w:rsidP="00241EC5">
      <w:pPr>
        <w:pStyle w:val="Paragraphedeliste"/>
        <w:ind w:left="0" w:firstLine="360"/>
        <w:jc w:val="both"/>
      </w:pPr>
      <w:hyperlink r:id="rId7" w:history="1">
        <w:r w:rsidRPr="009D14F6">
          <w:rPr>
            <w:rStyle w:val="Lienhypertexte"/>
          </w:rPr>
          <w:t>https://www.radiofrance.fr/franceculture/podcasts/l-invite-e-des-matins/medecine-generale-comment-resorber-la-fracture-medicale-9482424</w:t>
        </w:r>
      </w:hyperlink>
      <w:r>
        <w:t xml:space="preserve"> </w:t>
      </w:r>
    </w:p>
    <w:p w14:paraId="25FC2CAE" w14:textId="79AB9059" w:rsidR="00915547" w:rsidRDefault="00915547" w:rsidP="00241EC5">
      <w:pPr>
        <w:pStyle w:val="Paragraphedeliste"/>
        <w:ind w:left="0" w:firstLine="360"/>
        <w:jc w:val="both"/>
      </w:pPr>
      <w:hyperlink r:id="rId8" w:history="1">
        <w:r w:rsidRPr="009D14F6">
          <w:rPr>
            <w:rStyle w:val="Lienhypertexte"/>
          </w:rPr>
          <w:t>https://www.radiofrance.fr/franceculture/podcasts/l-invite-e-des-matins/medecine-generale-comment-resorber-la-fracture-medicale-9482424</w:t>
        </w:r>
      </w:hyperlink>
      <w:r>
        <w:t xml:space="preserve"> </w:t>
      </w:r>
    </w:p>
    <w:p w14:paraId="66CFABC2" w14:textId="290DF69A" w:rsidR="00BE1A46" w:rsidRDefault="007D2794" w:rsidP="00241EC5">
      <w:pPr>
        <w:pStyle w:val="Paragraphedeliste"/>
        <w:numPr>
          <w:ilvl w:val="0"/>
          <w:numId w:val="1"/>
        </w:numPr>
        <w:ind w:left="0" w:firstLine="360"/>
        <w:jc w:val="both"/>
      </w:pPr>
      <w:r>
        <w:lastRenderedPageBreak/>
        <w:t xml:space="preserve">Poursuite du </w:t>
      </w:r>
      <w:r w:rsidRPr="002C14A1">
        <w:rPr>
          <w:b/>
          <w:bCs/>
        </w:rPr>
        <w:t>travail de récolte des informations sur les associations et partenaires du quartier et de la ville</w:t>
      </w:r>
      <w:r w:rsidR="002C14A1">
        <w:rPr>
          <w:b/>
          <w:bCs/>
        </w:rPr>
        <w:t xml:space="preserve"> pour orienter au mieux les usager.es et habitant.es</w:t>
      </w:r>
      <w:r>
        <w:t xml:space="preserve">, par Saida et </w:t>
      </w:r>
      <w:proofErr w:type="spellStart"/>
      <w:r>
        <w:t>Asta</w:t>
      </w:r>
      <w:proofErr w:type="spellEnd"/>
      <w:r w:rsidR="00BE1A46">
        <w:t xml:space="preserve"> : </w:t>
      </w:r>
      <w:r>
        <w:t xml:space="preserve">Saida est allée à la </w:t>
      </w:r>
      <w:r w:rsidR="00BE1A46">
        <w:t xml:space="preserve">maison des associations, </w:t>
      </w:r>
      <w:r>
        <w:t xml:space="preserve">a </w:t>
      </w:r>
      <w:r w:rsidR="00BE1A46">
        <w:t>récupéré des info</w:t>
      </w:r>
      <w:r>
        <w:t xml:space="preserve">rmations et des </w:t>
      </w:r>
      <w:r w:rsidR="00BE1A46">
        <w:t>brochures</w:t>
      </w:r>
      <w:r>
        <w:t xml:space="preserve"> ; il n’y aura pas de </w:t>
      </w:r>
      <w:r w:rsidR="00BE1A46">
        <w:t>catalogue</w:t>
      </w:r>
      <w:r>
        <w:t xml:space="preserve"> des associations fait par la ville, au motif que « les</w:t>
      </w:r>
      <w:r w:rsidR="00BE1A46">
        <w:t xml:space="preserve"> associations naissent et disparaissent</w:t>
      </w:r>
      <w:r>
        <w:t xml:space="preserve"> tout le temps »</w:t>
      </w:r>
      <w:r w:rsidR="00BE1A46">
        <w:t>. Saida propose de faire un petit carnet de tout ça, refaire une liste pour pouvoir orienter les gens</w:t>
      </w:r>
      <w:r>
        <w:t xml:space="preserve"> et de v</w:t>
      </w:r>
      <w:r w:rsidR="00BE1A46">
        <w:t xml:space="preserve">oir </w:t>
      </w:r>
      <w:r>
        <w:t xml:space="preserve">tout ça </w:t>
      </w:r>
      <w:r w:rsidR="00BE1A46">
        <w:t xml:space="preserve">avec </w:t>
      </w:r>
      <w:proofErr w:type="spellStart"/>
      <w:r w:rsidR="00BE1A46">
        <w:t>Asta</w:t>
      </w:r>
      <w:proofErr w:type="spellEnd"/>
      <w:r>
        <w:t>.</w:t>
      </w:r>
    </w:p>
    <w:p w14:paraId="22A8FFAD" w14:textId="77777777" w:rsidR="00BE1A46" w:rsidRDefault="00BE1A46" w:rsidP="00241EC5">
      <w:pPr>
        <w:pStyle w:val="Paragraphedeliste"/>
        <w:ind w:left="0" w:firstLine="360"/>
      </w:pPr>
    </w:p>
    <w:p w14:paraId="2D61EEDB" w14:textId="33D4967A" w:rsidR="00DD2DEC" w:rsidRDefault="00DD2DEC" w:rsidP="00241EC5">
      <w:pPr>
        <w:pStyle w:val="Paragraphedeliste"/>
        <w:numPr>
          <w:ilvl w:val="0"/>
          <w:numId w:val="1"/>
        </w:numPr>
        <w:ind w:left="0" w:firstLine="360"/>
        <w:jc w:val="both"/>
      </w:pPr>
      <w:r w:rsidRPr="002C14A1">
        <w:rPr>
          <w:b/>
          <w:bCs/>
        </w:rPr>
        <w:t>Parution du 1</w:t>
      </w:r>
      <w:r w:rsidRPr="002C14A1">
        <w:rPr>
          <w:b/>
          <w:bCs/>
          <w:vertAlign w:val="superscript"/>
        </w:rPr>
        <w:t>er</w:t>
      </w:r>
      <w:r w:rsidRPr="002C14A1">
        <w:rPr>
          <w:b/>
          <w:bCs/>
        </w:rPr>
        <w:t xml:space="preserve"> numéro de la</w:t>
      </w:r>
      <w:r w:rsidR="00BE1A46" w:rsidRPr="002C14A1">
        <w:rPr>
          <w:b/>
          <w:bCs/>
        </w:rPr>
        <w:t xml:space="preserve"> Newsletter</w:t>
      </w:r>
      <w:r w:rsidRPr="002C14A1">
        <w:rPr>
          <w:b/>
          <w:bCs/>
        </w:rPr>
        <w:t xml:space="preserve"> de la CCSSBE</w:t>
      </w:r>
      <w:r>
        <w:t> :</w:t>
      </w:r>
      <w:r w:rsidR="00BE1A46">
        <w:t xml:space="preserve"> </w:t>
      </w:r>
      <w:r>
        <w:t>à</w:t>
      </w:r>
      <w:r w:rsidR="00BE1A46">
        <w:t xml:space="preserve"> destination des membres de la coopérative, des salarié.es, </w:t>
      </w:r>
      <w:r>
        <w:t>de</w:t>
      </w:r>
      <w:r w:rsidR="00BE1A46">
        <w:t xml:space="preserve"> toutes les personnes invitées aux 30 ans de l’association</w:t>
      </w:r>
      <w:r>
        <w:t>, de quelques</w:t>
      </w:r>
      <w:r w:rsidR="00BE1A46">
        <w:t xml:space="preserve"> institutionnels et</w:t>
      </w:r>
      <w:r>
        <w:t xml:space="preserve"> de toutes</w:t>
      </w:r>
      <w:r w:rsidR="00BE1A46">
        <w:t xml:space="preserve"> autres personnes intéressées</w:t>
      </w:r>
      <w:r>
        <w:t>, de l’</w:t>
      </w:r>
      <w:r w:rsidR="00BE1A46">
        <w:t>Union régionale des Scop</w:t>
      </w:r>
      <w:r>
        <w:t xml:space="preserve">, et du </w:t>
      </w:r>
      <w:r w:rsidR="00FC16D8">
        <w:t>R</w:t>
      </w:r>
      <w:r w:rsidR="00BE1A46">
        <w:t xml:space="preserve">éseau des </w:t>
      </w:r>
      <w:r>
        <w:t>centres de santé communautaire.</w:t>
      </w:r>
    </w:p>
    <w:p w14:paraId="2E9B9B7E" w14:textId="4CC27F0A" w:rsidR="00BE1A46" w:rsidRDefault="00DD2DEC" w:rsidP="00241EC5">
      <w:pPr>
        <w:pStyle w:val="Paragraphedeliste"/>
        <w:ind w:left="0" w:firstLine="360"/>
        <w:jc w:val="both"/>
      </w:pPr>
      <w:r>
        <w:t xml:space="preserve">Prévoir d’ajouter des destinataires : adresses mails à centraliser sur un fichier Excel. </w:t>
      </w:r>
    </w:p>
    <w:p w14:paraId="1553DBEC" w14:textId="77777777" w:rsidR="00BE1A46" w:rsidRDefault="00BE1A46" w:rsidP="00241EC5">
      <w:pPr>
        <w:pStyle w:val="Paragraphedeliste"/>
        <w:ind w:left="0" w:firstLine="360"/>
      </w:pPr>
    </w:p>
    <w:p w14:paraId="5A5F4E83" w14:textId="3378AF45" w:rsidR="00BE1A46" w:rsidRDefault="00344BB3" w:rsidP="00241EC5">
      <w:pPr>
        <w:pStyle w:val="Paragraphedeliste"/>
        <w:numPr>
          <w:ilvl w:val="0"/>
          <w:numId w:val="1"/>
        </w:numPr>
        <w:ind w:left="0" w:firstLine="360"/>
        <w:jc w:val="both"/>
      </w:pPr>
      <w:r w:rsidRPr="002C14A1">
        <w:rPr>
          <w:b/>
          <w:bCs/>
        </w:rPr>
        <w:t>Boîte à idées</w:t>
      </w:r>
      <w:r w:rsidR="00FC16D8">
        <w:t xml:space="preserve"> par Charlotte </w:t>
      </w:r>
      <w:r>
        <w:t xml:space="preserve">: virtuelle dans la Newsletter </w:t>
      </w:r>
      <w:r w:rsidR="00DD2DEC">
        <w:t>et</w:t>
      </w:r>
      <w:r>
        <w:t xml:space="preserve"> matérielle dans la salle d’attente</w:t>
      </w:r>
      <w:r w:rsidR="00DD2DEC">
        <w:t xml:space="preserve">, désormais en place. L’idée serait </w:t>
      </w:r>
      <w:r>
        <w:t>de la ramener à chaque conseil coop</w:t>
      </w:r>
      <w:r w:rsidR="00DD2DEC">
        <w:t>ératif</w:t>
      </w:r>
      <w:r>
        <w:t xml:space="preserve"> pour dépiauter les petits papiers</w:t>
      </w:r>
      <w:r w:rsidR="00DD2DEC">
        <w:t>. Une question des salarié.es, relayée par Charlotte au conseil : ont-ils le</w:t>
      </w:r>
      <w:r>
        <w:t xml:space="preserve"> droit de mettre des idées ? Réponse positive du conseil coopératif. </w:t>
      </w:r>
    </w:p>
    <w:p w14:paraId="19DFB8C5" w14:textId="77777777" w:rsidR="00344BB3" w:rsidRDefault="00344BB3" w:rsidP="00241EC5">
      <w:pPr>
        <w:pStyle w:val="Paragraphedeliste"/>
        <w:ind w:left="0" w:firstLine="360"/>
      </w:pPr>
    </w:p>
    <w:p w14:paraId="42724EA9" w14:textId="77777777" w:rsidR="00B026CC" w:rsidRDefault="00FC16D8" w:rsidP="00241EC5">
      <w:pPr>
        <w:pStyle w:val="Paragraphedeliste"/>
        <w:numPr>
          <w:ilvl w:val="0"/>
          <w:numId w:val="1"/>
        </w:numPr>
        <w:ind w:left="0" w:firstLine="360"/>
        <w:jc w:val="both"/>
      </w:pPr>
      <w:r>
        <w:t xml:space="preserve">Information sur le </w:t>
      </w:r>
      <w:r w:rsidRPr="002C14A1">
        <w:rPr>
          <w:b/>
          <w:bCs/>
        </w:rPr>
        <w:t>R</w:t>
      </w:r>
      <w:r w:rsidR="00FA08E9" w:rsidRPr="002C14A1">
        <w:rPr>
          <w:b/>
          <w:bCs/>
        </w:rPr>
        <w:t xml:space="preserve">éseau </w:t>
      </w:r>
      <w:r w:rsidRPr="002C14A1">
        <w:rPr>
          <w:b/>
          <w:bCs/>
        </w:rPr>
        <w:t>des centres de santé communautaire</w:t>
      </w:r>
      <w:r>
        <w:t>, par Maxime : réseau q</w:t>
      </w:r>
      <w:proofErr w:type="spellStart"/>
      <w:r w:rsidR="00FA08E9">
        <w:t>ui</w:t>
      </w:r>
      <w:proofErr w:type="spellEnd"/>
      <w:r w:rsidR="00FA08E9">
        <w:t xml:space="preserve"> commence à être monté depuis </w:t>
      </w:r>
      <w:r>
        <w:t>un</w:t>
      </w:r>
      <w:r w:rsidR="00FA08E9">
        <w:t xml:space="preserve"> an, constitué en asso</w:t>
      </w:r>
      <w:r>
        <w:t>ciation, avec la</w:t>
      </w:r>
      <w:r w:rsidR="00FA08E9">
        <w:t xml:space="preserve"> Case de santé, </w:t>
      </w:r>
      <w:r>
        <w:t>l</w:t>
      </w:r>
      <w:r w:rsidR="00FA08E9">
        <w:t xml:space="preserve">a Place Santé, Le village 2 </w:t>
      </w:r>
      <w:r w:rsidR="00B026CC">
        <w:t>s</w:t>
      </w:r>
      <w:r w:rsidR="00FA08E9">
        <w:t xml:space="preserve">anté et le Château en santé. </w:t>
      </w:r>
      <w:r>
        <w:t>Désormais</w:t>
      </w:r>
      <w:r w:rsidR="00FA08E9">
        <w:t xml:space="preserve">, </w:t>
      </w:r>
      <w:r>
        <w:t xml:space="preserve">le réseau a un </w:t>
      </w:r>
      <w:r w:rsidR="00FA08E9">
        <w:t>salarié</w:t>
      </w:r>
      <w:r>
        <w:t xml:space="preserve"> (</w:t>
      </w:r>
      <w:r>
        <w:t xml:space="preserve">Fabien </w:t>
      </w:r>
      <w:proofErr w:type="spellStart"/>
      <w:r>
        <w:t>Maguin</w:t>
      </w:r>
      <w:proofErr w:type="spellEnd"/>
      <w:r>
        <w:t>, ancien coordinateur de la Case de santé)</w:t>
      </w:r>
      <w:r w:rsidR="00FA08E9">
        <w:t xml:space="preserve"> pour </w:t>
      </w:r>
      <w:r>
        <w:t xml:space="preserve">le </w:t>
      </w:r>
      <w:r w:rsidR="00FA08E9">
        <w:t>faire fonctionner</w:t>
      </w:r>
      <w:r>
        <w:t xml:space="preserve">, </w:t>
      </w:r>
      <w:r w:rsidR="00FA08E9">
        <w:t xml:space="preserve">avec pas mal de missions : coordonner le plaidoyer pour défendre </w:t>
      </w:r>
      <w:r>
        <w:t>les centres de santé communautaire, suivre l’</w:t>
      </w:r>
      <w:r w:rsidR="00FA08E9">
        <w:t xml:space="preserve">expérimentation </w:t>
      </w:r>
      <w:proofErr w:type="spellStart"/>
      <w:r w:rsidR="00FA08E9">
        <w:t>SecPa</w:t>
      </w:r>
      <w:proofErr w:type="spellEnd"/>
      <w:r w:rsidR="00FA08E9">
        <w:t xml:space="preserve">. </w:t>
      </w:r>
    </w:p>
    <w:p w14:paraId="6F2FCD5E" w14:textId="77777777" w:rsidR="00B026CC" w:rsidRDefault="00B026CC" w:rsidP="00241EC5">
      <w:pPr>
        <w:pStyle w:val="Paragraphedeliste"/>
        <w:ind w:left="0" w:firstLine="360"/>
        <w:jc w:val="both"/>
      </w:pPr>
      <w:r>
        <w:t>À</w:t>
      </w:r>
      <w:r w:rsidR="00FA08E9">
        <w:t xml:space="preserve"> la prochaine réunion</w:t>
      </w:r>
      <w:r>
        <w:t xml:space="preserve"> du Réseau</w:t>
      </w:r>
      <w:r w:rsidR="00FA08E9">
        <w:t xml:space="preserve"> fin avril, 4 nouveaux </w:t>
      </w:r>
      <w:r>
        <w:t>centres de santé communautaire</w:t>
      </w:r>
      <w:r w:rsidR="00FA08E9">
        <w:t xml:space="preserve"> seront observateurs jusqu’à la prochaine AG</w:t>
      </w:r>
      <w:r>
        <w:t xml:space="preserve"> du réseau. Il s’agit de </w:t>
      </w:r>
      <w:r w:rsidR="00FA08E9">
        <w:t xml:space="preserve">Santé commune, </w:t>
      </w:r>
      <w:proofErr w:type="spellStart"/>
      <w:r w:rsidR="00FA08E9">
        <w:t>Stéthoscop</w:t>
      </w:r>
      <w:proofErr w:type="spellEnd"/>
      <w:r w:rsidR="00FA08E9">
        <w:t xml:space="preserve"> à Hennebont, Human Santé à Montpellier, Le Blosne à Rennes</w:t>
      </w:r>
      <w:r>
        <w:t xml:space="preserve">. L’idée est de </w:t>
      </w:r>
      <w:r w:rsidR="00FA08E9">
        <w:t>mutualis</w:t>
      </w:r>
      <w:r>
        <w:t>er l</w:t>
      </w:r>
      <w:r w:rsidR="00FA08E9">
        <w:t>es pratiques</w:t>
      </w:r>
      <w:r>
        <w:t xml:space="preserve"> entre centres de santé communautaire et de préparer les prochaines </w:t>
      </w:r>
      <w:r w:rsidR="00FA08E9">
        <w:t>rencontres nationales</w:t>
      </w:r>
      <w:r>
        <w:t>, qui auront lieu</w:t>
      </w:r>
      <w:r w:rsidR="00FA08E9">
        <w:t xml:space="preserve"> du 27 au 30 septembre. </w:t>
      </w:r>
      <w:r>
        <w:t>Ce seront les 2</w:t>
      </w:r>
      <w:r w:rsidRPr="00B026CC">
        <w:rPr>
          <w:vertAlign w:val="superscript"/>
        </w:rPr>
        <w:t>e</w:t>
      </w:r>
      <w:r>
        <w:t xml:space="preserve"> rencontres nationales, les premières avaient eu lieu </w:t>
      </w:r>
      <w:r w:rsidR="00FA08E9">
        <w:t xml:space="preserve">il y a deux ans </w:t>
      </w:r>
      <w:r>
        <w:t xml:space="preserve">et quelques membres </w:t>
      </w:r>
      <w:r w:rsidR="00FA08E9">
        <w:t>de l’équipe</w:t>
      </w:r>
      <w:r>
        <w:t xml:space="preserve"> de la Place santé y étaient présent.es</w:t>
      </w:r>
      <w:r w:rsidR="00FA08E9">
        <w:t xml:space="preserve">. Là ce serait intéressant </w:t>
      </w:r>
      <w:r>
        <w:t xml:space="preserve">qu’y participent </w:t>
      </w:r>
      <w:r w:rsidR="00FA08E9">
        <w:t>q</w:t>
      </w:r>
      <w:r>
        <w:t xml:space="preserve">uelques </w:t>
      </w:r>
      <w:r w:rsidR="00FA08E9">
        <w:t>usagers</w:t>
      </w:r>
      <w:r>
        <w:t xml:space="preserve"> et quelques</w:t>
      </w:r>
      <w:r w:rsidR="00FA08E9">
        <w:t xml:space="preserve"> membres du conseil coop. </w:t>
      </w:r>
    </w:p>
    <w:p w14:paraId="00A37582" w14:textId="61F6CDE2" w:rsidR="00344BB3" w:rsidRDefault="00FA08E9" w:rsidP="00241EC5">
      <w:pPr>
        <w:pStyle w:val="Paragraphedeliste"/>
        <w:ind w:left="0" w:firstLine="360"/>
        <w:jc w:val="both"/>
      </w:pPr>
      <w:r>
        <w:t>Pour accompagner le travail du coord</w:t>
      </w:r>
      <w:r w:rsidR="00B026CC">
        <w:t>inateur</w:t>
      </w:r>
      <w:r>
        <w:t xml:space="preserve"> salarié, pour l’instant </w:t>
      </w:r>
      <w:r w:rsidR="00B026CC">
        <w:t>deux</w:t>
      </w:r>
      <w:r>
        <w:t xml:space="preserve"> personnes dans chaque structure</w:t>
      </w:r>
      <w:r w:rsidR="00B026CC">
        <w:t xml:space="preserve"> participent aux réunions du réseau. L’idée est de mettre</w:t>
      </w:r>
      <w:r>
        <w:t xml:space="preserve"> en place des commissions, </w:t>
      </w:r>
      <w:r w:rsidR="00B026CC">
        <w:t>d’</w:t>
      </w:r>
      <w:r>
        <w:t xml:space="preserve">élargir les participant.es. </w:t>
      </w:r>
    </w:p>
    <w:p w14:paraId="34BE0E25" w14:textId="77777777" w:rsidR="00FA08E9" w:rsidRDefault="00FA08E9" w:rsidP="00241EC5">
      <w:pPr>
        <w:pStyle w:val="Paragraphedeliste"/>
        <w:ind w:left="0" w:firstLine="360"/>
      </w:pPr>
    </w:p>
    <w:p w14:paraId="5BB47374" w14:textId="610DB05D" w:rsidR="00FA08E9" w:rsidRDefault="00FA08E9" w:rsidP="00241EC5">
      <w:pPr>
        <w:pStyle w:val="Paragraphedeliste"/>
        <w:numPr>
          <w:ilvl w:val="0"/>
          <w:numId w:val="1"/>
        </w:numPr>
        <w:ind w:left="0" w:firstLine="360"/>
        <w:jc w:val="both"/>
      </w:pPr>
      <w:r>
        <w:t>Dernière info</w:t>
      </w:r>
      <w:r w:rsidR="002C14A1">
        <w:t>rmation</w:t>
      </w:r>
      <w:r>
        <w:t xml:space="preserve"> : relevé </w:t>
      </w:r>
      <w:r w:rsidR="002C14A1">
        <w:t xml:space="preserve">de décisions </w:t>
      </w:r>
      <w:r>
        <w:t xml:space="preserve">à venir de la </w:t>
      </w:r>
      <w:r w:rsidRPr="00241EC5">
        <w:rPr>
          <w:b/>
          <w:bCs/>
        </w:rPr>
        <w:t>commission administrative</w:t>
      </w:r>
      <w:r>
        <w:t xml:space="preserve"> </w:t>
      </w:r>
      <w:r w:rsidR="002C14A1">
        <w:t xml:space="preserve">qui a été </w:t>
      </w:r>
      <w:r>
        <w:t xml:space="preserve">mise en place. </w:t>
      </w:r>
      <w:r w:rsidR="002C14A1">
        <w:t>Deux</w:t>
      </w:r>
      <w:r>
        <w:t xml:space="preserve"> choses</w:t>
      </w:r>
      <w:r w:rsidR="002C14A1">
        <w:t xml:space="preserve"> ont été discutées : 1) L</w:t>
      </w:r>
      <w:r>
        <w:t>ancement d</w:t>
      </w:r>
      <w:r w:rsidR="002C14A1">
        <w:t>u</w:t>
      </w:r>
      <w:r>
        <w:t xml:space="preserve"> recrutement </w:t>
      </w:r>
      <w:r w:rsidR="002C14A1">
        <w:t>d’</w:t>
      </w:r>
      <w:r>
        <w:t>une 3</w:t>
      </w:r>
      <w:r w:rsidRPr="00FA08E9">
        <w:rPr>
          <w:vertAlign w:val="superscript"/>
        </w:rPr>
        <w:t>e</w:t>
      </w:r>
      <w:r>
        <w:t xml:space="preserve"> médiatrice ; </w:t>
      </w:r>
      <w:r w:rsidR="002C14A1">
        <w:t>2°) D</w:t>
      </w:r>
      <w:r>
        <w:t>emandes de devis pour un logo renouvelé. Équipe salariée tombée d’accord sur un cahier des charges (moderniser l’ancien logo, représenter la santé, représenter l’idée de collectif, représenter le quartier</w:t>
      </w:r>
      <w:r w:rsidR="00727AE5">
        <w:t>, l’intergénérationnel</w:t>
      </w:r>
      <w:r>
        <w:t>) et sur le fait que</w:t>
      </w:r>
      <w:r w:rsidR="002C14A1">
        <w:t xml:space="preserve"> les</w:t>
      </w:r>
      <w:r>
        <w:t xml:space="preserve"> propositions </w:t>
      </w:r>
      <w:r w:rsidR="002C14A1">
        <w:t xml:space="preserve">qui avaient été </w:t>
      </w:r>
      <w:r>
        <w:t>faites par des étudiant.es</w:t>
      </w:r>
      <w:r w:rsidR="002C14A1">
        <w:t xml:space="preserve"> à ce stade n’étaient </w:t>
      </w:r>
      <w:r>
        <w:t>pas retenues.</w:t>
      </w:r>
    </w:p>
    <w:p w14:paraId="253AE989" w14:textId="77777777" w:rsidR="00532A78" w:rsidRDefault="00532A78" w:rsidP="000A51AC">
      <w:pPr>
        <w:jc w:val="both"/>
      </w:pPr>
    </w:p>
    <w:p w14:paraId="6D9FC05A" w14:textId="2A35AAC8" w:rsidR="00241EC5" w:rsidRPr="00241EC5" w:rsidRDefault="00241EC5" w:rsidP="00241EC5">
      <w:pPr>
        <w:pStyle w:val="Paragraphedeliste"/>
        <w:numPr>
          <w:ilvl w:val="0"/>
          <w:numId w:val="2"/>
        </w:numPr>
        <w:jc w:val="both"/>
        <w:rPr>
          <w:b/>
          <w:bCs/>
          <w:u w:val="single"/>
        </w:rPr>
      </w:pPr>
      <w:r w:rsidRPr="00241EC5">
        <w:rPr>
          <w:b/>
          <w:bCs/>
          <w:u w:val="single"/>
        </w:rPr>
        <w:t>Expérimentations</w:t>
      </w:r>
      <w:r>
        <w:rPr>
          <w:b/>
          <w:bCs/>
          <w:u w:val="single"/>
        </w:rPr>
        <w:t xml:space="preserve"> article 51 :</w:t>
      </w:r>
      <w:r w:rsidRPr="00241EC5">
        <w:rPr>
          <w:b/>
          <w:bCs/>
          <w:u w:val="single"/>
        </w:rPr>
        <w:t xml:space="preserve"> Peps et </w:t>
      </w:r>
      <w:proofErr w:type="spellStart"/>
      <w:r w:rsidRPr="00241EC5">
        <w:rPr>
          <w:b/>
          <w:bCs/>
          <w:u w:val="single"/>
        </w:rPr>
        <w:t>Secpa</w:t>
      </w:r>
      <w:proofErr w:type="spellEnd"/>
    </w:p>
    <w:p w14:paraId="627CED12" w14:textId="77777777" w:rsidR="00241EC5" w:rsidRDefault="00241EC5" w:rsidP="000A51AC">
      <w:pPr>
        <w:jc w:val="both"/>
      </w:pPr>
    </w:p>
    <w:p w14:paraId="762677AC" w14:textId="5D6AE14E" w:rsidR="000A51AC" w:rsidRDefault="000A51AC" w:rsidP="000A51AC">
      <w:pPr>
        <w:pStyle w:val="Paragraphedeliste"/>
        <w:numPr>
          <w:ilvl w:val="0"/>
          <w:numId w:val="1"/>
        </w:numPr>
        <w:jc w:val="both"/>
      </w:pPr>
      <w:r>
        <w:t>Idée = partager de l’information pour aider le C</w:t>
      </w:r>
      <w:r w:rsidR="00241EC5">
        <w:t>onseil coopératif à</w:t>
      </w:r>
      <w:r>
        <w:t xml:space="preserve"> être partie prenante des discussions ; obj</w:t>
      </w:r>
      <w:r w:rsidR="00241EC5">
        <w:t>ectif</w:t>
      </w:r>
      <w:r>
        <w:t xml:space="preserve"> = comprendre l’essentiel ; se focaliser sur les messages-clés</w:t>
      </w:r>
      <w:r w:rsidR="00241EC5">
        <w:t>.</w:t>
      </w:r>
    </w:p>
    <w:p w14:paraId="1AB920F3" w14:textId="79F57B8C" w:rsidR="00241EC5" w:rsidRPr="006A1BF6" w:rsidRDefault="00241EC5" w:rsidP="000A51AC">
      <w:pPr>
        <w:pStyle w:val="Paragraphedeliste"/>
        <w:numPr>
          <w:ilvl w:val="0"/>
          <w:numId w:val="1"/>
        </w:numPr>
        <w:jc w:val="both"/>
        <w:rPr>
          <w:b/>
          <w:bCs/>
        </w:rPr>
      </w:pPr>
      <w:r w:rsidRPr="006A1BF6">
        <w:rPr>
          <w:b/>
          <w:bCs/>
        </w:rPr>
        <w:lastRenderedPageBreak/>
        <w:t>Présentation par Émilie</w:t>
      </w:r>
    </w:p>
    <w:p w14:paraId="604986AB" w14:textId="7636A315" w:rsidR="00241EC5" w:rsidRDefault="00AB1B15" w:rsidP="00241EC5">
      <w:pPr>
        <w:pStyle w:val="Paragraphedeliste"/>
        <w:numPr>
          <w:ilvl w:val="1"/>
          <w:numId w:val="1"/>
        </w:numPr>
        <w:jc w:val="both"/>
      </w:pPr>
      <w:r>
        <w:t>Fil rouge : d</w:t>
      </w:r>
      <w:r w:rsidR="00241EC5">
        <w:t xml:space="preserve">epuis la mise en place du projet, on est à la recherche d’un modèle économique, </w:t>
      </w:r>
      <w:r w:rsidR="00241EC5">
        <w:t>c’est-à-dire d’un modèle qui permette de trouver</w:t>
      </w:r>
      <w:r w:rsidR="00241EC5">
        <w:t xml:space="preserve"> </w:t>
      </w:r>
      <w:proofErr w:type="spellStart"/>
      <w:r w:rsidR="00241EC5">
        <w:t>trouver</w:t>
      </w:r>
      <w:proofErr w:type="spellEnd"/>
      <w:r w:rsidR="00241EC5">
        <w:t xml:space="preserve"> des moyens </w:t>
      </w:r>
      <w:r w:rsidR="00241EC5">
        <w:t>(stables</w:t>
      </w:r>
      <w:r>
        <w:t xml:space="preserve">) </w:t>
      </w:r>
      <w:r w:rsidR="00241EC5">
        <w:t>pour payer ce qu</w:t>
      </w:r>
      <w:r w:rsidR="00241EC5">
        <w:t>e l</w:t>
      </w:r>
      <w:r w:rsidR="00241EC5">
        <w:t>’on veut mettre en place</w:t>
      </w:r>
    </w:p>
    <w:p w14:paraId="43756226" w14:textId="53C4A220" w:rsidR="00AB1B15" w:rsidRDefault="00BB76BB" w:rsidP="00241EC5">
      <w:pPr>
        <w:pStyle w:val="Paragraphedeliste"/>
        <w:numPr>
          <w:ilvl w:val="1"/>
          <w:numId w:val="1"/>
        </w:numPr>
        <w:jc w:val="both"/>
      </w:pPr>
      <w:r>
        <w:t xml:space="preserve">Voir </w:t>
      </w:r>
      <w:r w:rsidRPr="00BB76BB">
        <w:rPr>
          <w:b/>
          <w:bCs/>
        </w:rPr>
        <w:t>d</w:t>
      </w:r>
      <w:r w:rsidR="00AB1B15" w:rsidRPr="00BB76BB">
        <w:rPr>
          <w:b/>
          <w:bCs/>
        </w:rPr>
        <w:t>iaporama</w:t>
      </w:r>
      <w:r w:rsidRPr="00BB76BB">
        <w:rPr>
          <w:b/>
          <w:bCs/>
        </w:rPr>
        <w:t>,</w:t>
      </w:r>
      <w:r w:rsidR="00AB1B15" w:rsidRPr="00BB76BB">
        <w:rPr>
          <w:b/>
          <w:bCs/>
        </w:rPr>
        <w:t xml:space="preserve"> joint au relevé de décisions</w:t>
      </w:r>
      <w:r>
        <w:t>.</w:t>
      </w:r>
    </w:p>
    <w:p w14:paraId="5F6FD97A" w14:textId="77777777" w:rsidR="00BB76BB" w:rsidRDefault="00BB76BB" w:rsidP="00BB76BB">
      <w:pPr>
        <w:pStyle w:val="Paragraphedeliste"/>
        <w:ind w:left="1440"/>
        <w:jc w:val="both"/>
      </w:pPr>
    </w:p>
    <w:p w14:paraId="67AC3BC1" w14:textId="48562E61" w:rsidR="00184BD6" w:rsidRDefault="0032181C" w:rsidP="0032181C">
      <w:pPr>
        <w:pStyle w:val="Paragraphedeliste"/>
        <w:numPr>
          <w:ilvl w:val="0"/>
          <w:numId w:val="1"/>
        </w:numPr>
        <w:jc w:val="both"/>
      </w:pPr>
      <w:r w:rsidRPr="00DC31A0">
        <w:rPr>
          <w:b/>
          <w:bCs/>
        </w:rPr>
        <w:t>Discussion</w:t>
      </w:r>
      <w:r w:rsidR="00BB76BB" w:rsidRPr="00DC31A0">
        <w:rPr>
          <w:b/>
          <w:bCs/>
        </w:rPr>
        <w:t xml:space="preserve"> &amp; choses à faire</w:t>
      </w:r>
      <w:r w:rsidR="00BB76BB">
        <w:t> :</w:t>
      </w:r>
    </w:p>
    <w:p w14:paraId="1BD339C6" w14:textId="77777777" w:rsidR="00BB76BB" w:rsidRDefault="00BB76BB" w:rsidP="00184BD6">
      <w:pPr>
        <w:pStyle w:val="Paragraphedeliste"/>
        <w:numPr>
          <w:ilvl w:val="1"/>
          <w:numId w:val="1"/>
        </w:numPr>
        <w:jc w:val="both"/>
      </w:pPr>
      <w:r>
        <w:t>Discussion autour d’une « contre-évaluation » de ces expérimentations, qui mette en évidence des choses qui ne sont pas prises en compte par l’évaluation actuellement mise en œuvre par les pouvoirs publics.</w:t>
      </w:r>
    </w:p>
    <w:p w14:paraId="47256607" w14:textId="3D8B15E1" w:rsidR="0032181C" w:rsidRDefault="00BB76BB" w:rsidP="00BB76BB">
      <w:pPr>
        <w:pStyle w:val="Paragraphedeliste"/>
        <w:numPr>
          <w:ilvl w:val="2"/>
          <w:numId w:val="1"/>
        </w:numPr>
        <w:jc w:val="both"/>
      </w:pPr>
      <w:proofErr w:type="spellStart"/>
      <w:r>
        <w:t>Valoriser</w:t>
      </w:r>
      <w:proofErr w:type="spellEnd"/>
      <w:r>
        <w:t xml:space="preserve"> les a</w:t>
      </w:r>
      <w:r w:rsidR="0032181C">
        <w:t>pports</w:t>
      </w:r>
      <w:r>
        <w:t xml:space="preserve"> de ces expérimentations</w:t>
      </w:r>
      <w:r w:rsidR="0032181C">
        <w:t xml:space="preserve"> pour les usager.es ; </w:t>
      </w:r>
      <w:r>
        <w:t>proposer de les évaluer aussi sur cette base, produire des éléments en ce sens (</w:t>
      </w:r>
      <w:r w:rsidR="0032181C">
        <w:t xml:space="preserve">questionnaire d’évaluation : rajouter des indicateurs côté habitant.es ; </w:t>
      </w:r>
      <w:r>
        <w:t xml:space="preserve">recueillir des </w:t>
      </w:r>
      <w:r w:rsidR="0032181C">
        <w:t>témoignage</w:t>
      </w:r>
      <w:r>
        <w:t>s)</w:t>
      </w:r>
      <w:r w:rsidR="003C063A">
        <w:t xml:space="preserve"> </w:t>
      </w:r>
    </w:p>
    <w:p w14:paraId="44D4A018" w14:textId="0B248238" w:rsidR="00BB76BB" w:rsidRDefault="00BB76BB" w:rsidP="00BB76BB">
      <w:pPr>
        <w:pStyle w:val="Paragraphedeliste"/>
        <w:numPr>
          <w:ilvl w:val="2"/>
          <w:numId w:val="1"/>
        </w:numPr>
        <w:jc w:val="both"/>
      </w:pPr>
      <w:r>
        <w:t xml:space="preserve">S’appuyer sur des expériences et références internationales pour une « contre-évaluation » des apports de ces expérimentations : Fédération des maisons médicales de Belgique, </w:t>
      </w:r>
      <w:r>
        <w:t xml:space="preserve">où le paiement au </w:t>
      </w:r>
      <w:r>
        <w:t xml:space="preserve">forfait </w:t>
      </w:r>
      <w:r>
        <w:t xml:space="preserve">existe </w:t>
      </w:r>
      <w:r>
        <w:t>depuis 1968</w:t>
      </w:r>
      <w:r>
        <w:t>.</w:t>
      </w:r>
    </w:p>
    <w:p w14:paraId="4498FA53" w14:textId="0B8892A8" w:rsidR="00BB76BB" w:rsidRDefault="00BB76BB" w:rsidP="00BB76BB">
      <w:pPr>
        <w:pStyle w:val="Paragraphedeliste"/>
        <w:numPr>
          <w:ilvl w:val="2"/>
          <w:numId w:val="1"/>
        </w:numPr>
        <w:jc w:val="both"/>
      </w:pPr>
      <w:r>
        <w:t xml:space="preserve">Requestionner le montant </w:t>
      </w:r>
      <w:r>
        <w:t>d</w:t>
      </w:r>
      <w:r>
        <w:t>u forfait</w:t>
      </w:r>
      <w:r>
        <w:t xml:space="preserve"> et ses modalités de calcul. </w:t>
      </w:r>
    </w:p>
    <w:p w14:paraId="45AAD27C" w14:textId="77777777" w:rsidR="00BB76BB" w:rsidRDefault="00BB76BB" w:rsidP="00184BD6">
      <w:pPr>
        <w:pStyle w:val="Paragraphedeliste"/>
        <w:numPr>
          <w:ilvl w:val="1"/>
          <w:numId w:val="1"/>
        </w:numPr>
        <w:jc w:val="both"/>
      </w:pPr>
      <w:r>
        <w:t>Trois pistes</w:t>
      </w:r>
      <w:r w:rsidR="00381D72">
        <w:t xml:space="preserve"> plus opérationnel</w:t>
      </w:r>
      <w:r>
        <w:t>le</w:t>
      </w:r>
      <w:r w:rsidR="00381D72">
        <w:t xml:space="preserve">s : </w:t>
      </w:r>
    </w:p>
    <w:p w14:paraId="1D515873" w14:textId="77777777" w:rsidR="00BB76BB" w:rsidRDefault="00381D72" w:rsidP="00BB76BB">
      <w:pPr>
        <w:pStyle w:val="Paragraphedeliste"/>
        <w:numPr>
          <w:ilvl w:val="2"/>
          <w:numId w:val="1"/>
        </w:numPr>
        <w:jc w:val="both"/>
      </w:pPr>
      <w:r>
        <w:t>1)</w:t>
      </w:r>
      <w:r w:rsidR="00BB76BB">
        <w:t xml:space="preserve"> La </w:t>
      </w:r>
      <w:r>
        <w:t xml:space="preserve">question de </w:t>
      </w:r>
      <w:r w:rsidR="00BB76BB">
        <w:t xml:space="preserve">la durée de l’expérimentation : finit-elle fin 2023 ou est-elle prolongée d’un an ? =&gt; </w:t>
      </w:r>
      <w:proofErr w:type="gramStart"/>
      <w:r w:rsidR="00BB76BB">
        <w:t>faire</w:t>
      </w:r>
      <w:proofErr w:type="gramEnd"/>
      <w:r w:rsidR="00BB76BB">
        <w:t xml:space="preserve"> un courrier au ministère pour avoir la réponse à cette question, a</w:t>
      </w:r>
      <w:r>
        <w:t xml:space="preserve">vec les premiers expérimentateurs de </w:t>
      </w:r>
      <w:proofErr w:type="spellStart"/>
      <w:r>
        <w:t>Sec</w:t>
      </w:r>
      <w:r w:rsidR="00BB76BB">
        <w:t>Pa</w:t>
      </w:r>
      <w:proofErr w:type="spellEnd"/>
      <w:r w:rsidR="00BB76BB">
        <w:t>.</w:t>
      </w:r>
    </w:p>
    <w:p w14:paraId="5388073B" w14:textId="77777777" w:rsidR="00BB76BB" w:rsidRDefault="00381D72" w:rsidP="00BB76BB">
      <w:pPr>
        <w:pStyle w:val="Paragraphedeliste"/>
        <w:numPr>
          <w:ilvl w:val="2"/>
          <w:numId w:val="1"/>
        </w:numPr>
        <w:jc w:val="both"/>
      </w:pPr>
      <w:r>
        <w:t xml:space="preserve">2) </w:t>
      </w:r>
      <w:r w:rsidR="00BB76BB">
        <w:t>A</w:t>
      </w:r>
      <w:r>
        <w:t>ller un cran plus loin dans le plaidoyer</w:t>
      </w:r>
      <w:r w:rsidR="00BB76BB">
        <w:t xml:space="preserve"> = les rencontres du réseau les</w:t>
      </w:r>
      <w:r>
        <w:t xml:space="preserve"> 27-30 septembre : </w:t>
      </w:r>
      <w:r w:rsidR="00BB76BB">
        <w:t xml:space="preserve">idée = qu’elles ne soient pas </w:t>
      </w:r>
      <w:proofErr w:type="spellStart"/>
      <w:r>
        <w:t>que</w:t>
      </w:r>
      <w:proofErr w:type="spellEnd"/>
      <w:r>
        <w:t xml:space="preserve"> tourné</w:t>
      </w:r>
      <w:r w:rsidR="00BB76BB">
        <w:t>es</w:t>
      </w:r>
      <w:r>
        <w:t xml:space="preserve"> vers l’interne, mais </w:t>
      </w:r>
      <w:proofErr w:type="spellStart"/>
      <w:r>
        <w:t>qu</w:t>
      </w:r>
      <w:r w:rsidR="00BB76BB">
        <w:t xml:space="preserve">e </w:t>
      </w:r>
      <w:proofErr w:type="spellEnd"/>
      <w:r w:rsidR="00BB76BB">
        <w:t>l</w:t>
      </w:r>
      <w:r>
        <w:t xml:space="preserve">’on arrive à faire participer des </w:t>
      </w:r>
      <w:proofErr w:type="spellStart"/>
      <w:proofErr w:type="gramStart"/>
      <w:r>
        <w:t>habitant.e</w:t>
      </w:r>
      <w:proofErr w:type="spellEnd"/>
      <w:proofErr w:type="gramEnd"/>
      <w:r>
        <w:t>, des élu.es</w:t>
      </w:r>
      <w:r w:rsidR="00BB76BB">
        <w:t>…,</w:t>
      </w:r>
      <w:r w:rsidR="005A7411">
        <w:t xml:space="preserve"> </w:t>
      </w:r>
      <w:r w:rsidR="005A7411" w:rsidRPr="00BB76BB">
        <w:rPr>
          <w:i/>
          <w:iCs/>
        </w:rPr>
        <w:t>a fortiori</w:t>
      </w:r>
      <w:r w:rsidR="005A7411">
        <w:t xml:space="preserve"> si </w:t>
      </w:r>
      <w:r w:rsidR="00BB76BB">
        <w:t xml:space="preserve">un coordinateur du réseau </w:t>
      </w:r>
      <w:r w:rsidR="005A7411">
        <w:t>est recruté</w:t>
      </w:r>
      <w:r w:rsidR="00BB76BB">
        <w:t>.</w:t>
      </w:r>
    </w:p>
    <w:p w14:paraId="189C3C09" w14:textId="65D83F5E" w:rsidR="00381D72" w:rsidRDefault="005A7411" w:rsidP="00BB76BB">
      <w:pPr>
        <w:pStyle w:val="Paragraphedeliste"/>
        <w:numPr>
          <w:ilvl w:val="2"/>
          <w:numId w:val="1"/>
        </w:numPr>
        <w:jc w:val="both"/>
      </w:pPr>
      <w:r>
        <w:t xml:space="preserve">3) </w:t>
      </w:r>
      <w:r w:rsidR="00BB76BB">
        <w:t>L</w:t>
      </w:r>
      <w:r>
        <w:t xml:space="preserve">a coopérative : comment on construit une vision bcp plus partagée, au-delà de nous, avec les habitant.es, les soutiens, les partenaires du projet. Enjeu et de plaidoyer politique et de construire une vision par centrée sur les salarié.es. </w:t>
      </w:r>
    </w:p>
    <w:p w14:paraId="14D2C247" w14:textId="77777777" w:rsidR="00BB76BB" w:rsidRDefault="00BB76BB" w:rsidP="00BB76BB">
      <w:pPr>
        <w:pStyle w:val="Paragraphedeliste"/>
        <w:ind w:left="2160"/>
        <w:jc w:val="both"/>
      </w:pPr>
    </w:p>
    <w:p w14:paraId="0CBCAB61" w14:textId="77777777" w:rsidR="00BB76BB" w:rsidRDefault="00C645DB" w:rsidP="00C645DB">
      <w:pPr>
        <w:pStyle w:val="Paragraphedeliste"/>
        <w:numPr>
          <w:ilvl w:val="0"/>
          <w:numId w:val="1"/>
        </w:numPr>
        <w:jc w:val="both"/>
      </w:pPr>
      <w:r w:rsidRPr="00BB76BB">
        <w:rPr>
          <w:b/>
          <w:bCs/>
        </w:rPr>
        <w:t>Prochaine réunion</w:t>
      </w:r>
      <w:r>
        <w:t> :</w:t>
      </w:r>
      <w:r w:rsidR="005C504A">
        <w:t xml:space="preserve"> </w:t>
      </w:r>
      <w:r w:rsidR="00BB76BB">
        <w:t xml:space="preserve">jeudi </w:t>
      </w:r>
      <w:r w:rsidR="005C504A">
        <w:t>20 avril</w:t>
      </w:r>
      <w:r w:rsidR="00BB76BB">
        <w:t xml:space="preserve"> à</w:t>
      </w:r>
      <w:r w:rsidR="005C504A">
        <w:t xml:space="preserve"> 19h30 </w:t>
      </w:r>
    </w:p>
    <w:p w14:paraId="2D2D5E78" w14:textId="05722E17" w:rsidR="00C645DB" w:rsidRPr="00104DE0" w:rsidRDefault="00BB76BB" w:rsidP="00BB76BB">
      <w:pPr>
        <w:pStyle w:val="Paragraphedeliste"/>
        <w:jc w:val="both"/>
      </w:pPr>
      <w:r>
        <w:rPr>
          <w:b/>
          <w:bCs/>
        </w:rPr>
        <w:t>À l’ordre du jour </w:t>
      </w:r>
      <w:r w:rsidRPr="00BB76BB">
        <w:t>:</w:t>
      </w:r>
      <w:r>
        <w:t xml:space="preserve"> </w:t>
      </w:r>
      <w:r w:rsidR="005C504A">
        <w:t>rapport d’activité</w:t>
      </w:r>
      <w:r>
        <w:t xml:space="preserve"> + c</w:t>
      </w:r>
      <w:r w:rsidR="005C504A">
        <w:t>onstruire collectivement une lettre de mission pour Sadia</w:t>
      </w:r>
      <w:r w:rsidR="00D10A28">
        <w:t>, au poste de direction.</w:t>
      </w:r>
    </w:p>
    <w:sectPr w:rsidR="00C645DB" w:rsidRPr="00104DE0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B4B7A" w14:textId="77777777" w:rsidR="00B51C16" w:rsidRDefault="00B51C16" w:rsidP="006A1BF6">
      <w:r>
        <w:separator/>
      </w:r>
    </w:p>
  </w:endnote>
  <w:endnote w:type="continuationSeparator" w:id="0">
    <w:p w14:paraId="413F1259" w14:textId="77777777" w:rsidR="00B51C16" w:rsidRDefault="00B51C16" w:rsidP="006A1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921870147"/>
      <w:docPartObj>
        <w:docPartGallery w:val="Page Numbers (Bottom of Page)"/>
        <w:docPartUnique/>
      </w:docPartObj>
    </w:sdtPr>
    <w:sdtContent>
      <w:p w14:paraId="25CBE9BD" w14:textId="1F6F2A37" w:rsidR="006A1BF6" w:rsidRDefault="006A1BF6" w:rsidP="009D14F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8412240" w14:textId="77777777" w:rsidR="006A1BF6" w:rsidRDefault="006A1BF6" w:rsidP="006A1BF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249028991"/>
      <w:docPartObj>
        <w:docPartGallery w:val="Page Numbers (Bottom of Page)"/>
        <w:docPartUnique/>
      </w:docPartObj>
    </w:sdtPr>
    <w:sdtContent>
      <w:p w14:paraId="48D9E677" w14:textId="073F0AAB" w:rsidR="006A1BF6" w:rsidRDefault="006A1BF6" w:rsidP="009D14F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62649CA2" w14:textId="77777777" w:rsidR="006A1BF6" w:rsidRDefault="006A1BF6" w:rsidP="006A1BF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B8130" w14:textId="77777777" w:rsidR="00B51C16" w:rsidRDefault="00B51C16" w:rsidP="006A1BF6">
      <w:r>
        <w:separator/>
      </w:r>
    </w:p>
  </w:footnote>
  <w:footnote w:type="continuationSeparator" w:id="0">
    <w:p w14:paraId="4C333174" w14:textId="77777777" w:rsidR="00B51C16" w:rsidRDefault="00B51C16" w:rsidP="006A1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B2F3B"/>
    <w:multiLevelType w:val="hybridMultilevel"/>
    <w:tmpl w:val="22C2BFE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844EF"/>
    <w:multiLevelType w:val="hybridMultilevel"/>
    <w:tmpl w:val="3AFAD9BC"/>
    <w:lvl w:ilvl="0" w:tplc="49001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744484">
    <w:abstractNumId w:val="1"/>
  </w:num>
  <w:num w:numId="2" w16cid:durableId="780489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167"/>
    <w:rsid w:val="000A51AC"/>
    <w:rsid w:val="00104DE0"/>
    <w:rsid w:val="001604EA"/>
    <w:rsid w:val="00181FDA"/>
    <w:rsid w:val="00184BD6"/>
    <w:rsid w:val="001C636E"/>
    <w:rsid w:val="0021574D"/>
    <w:rsid w:val="00241EC5"/>
    <w:rsid w:val="00253540"/>
    <w:rsid w:val="002C14A1"/>
    <w:rsid w:val="0032181C"/>
    <w:rsid w:val="00344BB3"/>
    <w:rsid w:val="00361964"/>
    <w:rsid w:val="00381D72"/>
    <w:rsid w:val="003A3A65"/>
    <w:rsid w:val="003C063A"/>
    <w:rsid w:val="003D5266"/>
    <w:rsid w:val="00416BFF"/>
    <w:rsid w:val="00431F76"/>
    <w:rsid w:val="004A6509"/>
    <w:rsid w:val="004C7167"/>
    <w:rsid w:val="0053179D"/>
    <w:rsid w:val="00532A78"/>
    <w:rsid w:val="00553823"/>
    <w:rsid w:val="005A7411"/>
    <w:rsid w:val="005C504A"/>
    <w:rsid w:val="005C7AB3"/>
    <w:rsid w:val="0060649E"/>
    <w:rsid w:val="006A1BF6"/>
    <w:rsid w:val="006E254E"/>
    <w:rsid w:val="006F4B29"/>
    <w:rsid w:val="00725C8C"/>
    <w:rsid w:val="00727AE5"/>
    <w:rsid w:val="007D2794"/>
    <w:rsid w:val="00861F7C"/>
    <w:rsid w:val="00915547"/>
    <w:rsid w:val="009F5C99"/>
    <w:rsid w:val="00A63980"/>
    <w:rsid w:val="00A65547"/>
    <w:rsid w:val="00AB1B15"/>
    <w:rsid w:val="00B026CC"/>
    <w:rsid w:val="00B51C16"/>
    <w:rsid w:val="00B76C12"/>
    <w:rsid w:val="00BB76BB"/>
    <w:rsid w:val="00BE1A46"/>
    <w:rsid w:val="00C45BA1"/>
    <w:rsid w:val="00C564D6"/>
    <w:rsid w:val="00C645DB"/>
    <w:rsid w:val="00C65DFA"/>
    <w:rsid w:val="00D10A28"/>
    <w:rsid w:val="00DC31A0"/>
    <w:rsid w:val="00DD2DEC"/>
    <w:rsid w:val="00E059C8"/>
    <w:rsid w:val="00E439CC"/>
    <w:rsid w:val="00E75171"/>
    <w:rsid w:val="00EB1A5C"/>
    <w:rsid w:val="00EC2360"/>
    <w:rsid w:val="00ED6773"/>
    <w:rsid w:val="00FA08E9"/>
    <w:rsid w:val="00FC16D8"/>
    <w:rsid w:val="00FC217D"/>
    <w:rsid w:val="00FC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9072BC"/>
  <w15:chartTrackingRefBased/>
  <w15:docId w15:val="{5F52BFD8-EC4F-504F-B281-2F77C2FD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650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C636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C636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C636E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6A1B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1BF6"/>
  </w:style>
  <w:style w:type="character" w:styleId="Numrodepage">
    <w:name w:val="page number"/>
    <w:basedOn w:val="Policepardfaut"/>
    <w:uiPriority w:val="99"/>
    <w:semiHidden/>
    <w:unhideWhenUsed/>
    <w:rsid w:val="006A1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diofrance.fr/franceculture/podcasts/l-invite-e-des-matins/medecine-generale-comment-resorber-la-fracture-medicale-94824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adiofrance.fr/franceculture/podcasts/l-invite-e-des-matins/medecine-generale-comment-resorber-la-fracture-medicale-94824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1357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Pitti</dc:creator>
  <cp:keywords/>
  <dc:description/>
  <cp:lastModifiedBy>Laure Pitti</cp:lastModifiedBy>
  <cp:revision>15</cp:revision>
  <dcterms:created xsi:type="dcterms:W3CDTF">2023-04-20T10:21:00Z</dcterms:created>
  <dcterms:modified xsi:type="dcterms:W3CDTF">2023-04-20T11:12:00Z</dcterms:modified>
</cp:coreProperties>
</file>